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7" w:rsidRDefault="00603067">
      <w:pPr>
        <w:pStyle w:val="BodyText"/>
        <w:ind w:left="0" w:firstLine="0"/>
        <w:rPr>
          <w:sz w:val="20"/>
        </w:rPr>
      </w:pPr>
    </w:p>
    <w:p w:rsidR="00603067" w:rsidRDefault="00603067">
      <w:pPr>
        <w:pStyle w:val="BodyText"/>
        <w:ind w:left="0" w:firstLine="0"/>
        <w:rPr>
          <w:sz w:val="20"/>
        </w:rPr>
      </w:pPr>
    </w:p>
    <w:p w:rsidR="00603067" w:rsidRDefault="00603067">
      <w:pPr>
        <w:pStyle w:val="BodyText"/>
        <w:spacing w:before="8"/>
        <w:ind w:left="0" w:firstLine="0"/>
        <w:rPr>
          <w:sz w:val="15"/>
        </w:rPr>
      </w:pPr>
    </w:p>
    <w:p w:rsidR="00603067" w:rsidRDefault="004F1C51">
      <w:pPr>
        <w:pStyle w:val="ListParagraph"/>
        <w:numPr>
          <w:ilvl w:val="2"/>
          <w:numId w:val="1"/>
        </w:numPr>
        <w:tabs>
          <w:tab w:val="left" w:pos="663"/>
        </w:tabs>
        <w:spacing w:before="87"/>
        <w:ind w:right="297" w:firstLine="0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effective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leadership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visible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various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institutional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practices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such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decentralization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participative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management.</w:t>
      </w:r>
    </w:p>
    <w:p w:rsidR="00603067" w:rsidRDefault="00603067">
      <w:pPr>
        <w:pStyle w:val="BodyText"/>
        <w:spacing w:before="4"/>
        <w:ind w:left="0" w:firstLine="0"/>
        <w:rPr>
          <w:b/>
          <w:sz w:val="27"/>
        </w:rPr>
      </w:pPr>
    </w:p>
    <w:p w:rsidR="00603067" w:rsidRDefault="004F1C51">
      <w:pPr>
        <w:pStyle w:val="BodyText"/>
        <w:ind w:left="100" w:right="123" w:firstLine="0"/>
        <w:jc w:val="both"/>
      </w:pPr>
      <w:r>
        <w:t>Management members are highly qualified with keen interest in corporate social responsibility,</w:t>
      </w:r>
      <w:r>
        <w:rPr>
          <w:spacing w:val="1"/>
        </w:rPr>
        <w:t xml:space="preserve"> </w:t>
      </w:r>
      <w:r>
        <w:t>effective administration through establishing accountability, as well as promoting research base.</w:t>
      </w:r>
      <w:r>
        <w:rPr>
          <w:spacing w:val="1"/>
        </w:rPr>
        <w:t xml:space="preserve"> </w:t>
      </w:r>
      <w:r>
        <w:t>Functional Job Descriptions (FJD) and roles to be played by various bodies/persons are clearly</w:t>
      </w:r>
      <w:r>
        <w:rPr>
          <w:spacing w:val="1"/>
        </w:rPr>
        <w:t xml:space="preserve"> </w:t>
      </w:r>
      <w:r>
        <w:t>laid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transparency.</w:t>
      </w:r>
    </w:p>
    <w:p w:rsidR="00603067" w:rsidRDefault="00603067">
      <w:pPr>
        <w:pStyle w:val="BodyText"/>
        <w:spacing w:before="8"/>
        <w:ind w:left="0" w:firstLine="0"/>
      </w:pPr>
    </w:p>
    <w:p w:rsidR="00603067" w:rsidRDefault="004F1C51">
      <w:pPr>
        <w:pStyle w:val="Heading1"/>
        <w:spacing w:line="272" w:lineRule="exact"/>
        <w:rPr>
          <w:u w:val="none"/>
        </w:rPr>
      </w:pPr>
      <w:r>
        <w:rPr>
          <w:u w:val="thick"/>
        </w:rPr>
        <w:t>Role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Top</w:t>
      </w:r>
      <w:r>
        <w:rPr>
          <w:spacing w:val="-1"/>
          <w:u w:val="thick"/>
        </w:rPr>
        <w:t xml:space="preserve"> </w:t>
      </w:r>
      <w:r>
        <w:rPr>
          <w:u w:val="thick"/>
        </w:rPr>
        <w:t>Management</w:t>
      </w:r>
    </w:p>
    <w:p w:rsidR="00603067" w:rsidRDefault="004F1C51">
      <w:pPr>
        <w:pStyle w:val="BodyText"/>
        <w:spacing w:line="242" w:lineRule="auto"/>
        <w:ind w:left="100" w:right="96" w:firstLine="0"/>
      </w:pPr>
      <w:r>
        <w:t>The Governing Body (GB),</w:t>
      </w:r>
      <w:r>
        <w:rPr>
          <w:spacing w:val="1"/>
        </w:rPr>
        <w:t xml:space="preserve"> </w:t>
      </w:r>
      <w:r>
        <w:t>with the Principal as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Secretary,</w:t>
      </w:r>
      <w:r>
        <w:rPr>
          <w:spacing w:val="1"/>
        </w:rPr>
        <w:t xml:space="preserve"> </w:t>
      </w:r>
      <w:r>
        <w:t>meets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twice</w:t>
      </w:r>
      <w:r>
        <w:rPr>
          <w:spacing w:val="60"/>
        </w:rPr>
        <w:t xml:space="preserve"> </w:t>
      </w:r>
      <w:r>
        <w:t>in a</w:t>
      </w:r>
      <w:r>
        <w:rPr>
          <w:spacing w:val="-57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implement</w:t>
      </w:r>
      <w:r>
        <w:rPr>
          <w:spacing w:val="6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items:</w:t>
      </w:r>
    </w:p>
    <w:p w:rsidR="00603067" w:rsidRDefault="004F1C51">
      <w:pPr>
        <w:pStyle w:val="BodyText"/>
        <w:spacing w:line="242" w:lineRule="auto"/>
        <w:ind w:left="100" w:right="765" w:firstLine="0"/>
      </w:pPr>
      <w:r>
        <w:t>The</w:t>
      </w:r>
      <w:r>
        <w:rPr>
          <w:spacing w:val="-1"/>
        </w:rPr>
        <w:t xml:space="preserve"> </w:t>
      </w:r>
      <w:r>
        <w:t>Institute supports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decentralized</w:t>
      </w:r>
      <w:r>
        <w:rPr>
          <w:spacing w:val="1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defined</w:t>
      </w:r>
      <w:r>
        <w:rPr>
          <w:spacing w:val="-57"/>
        </w:rPr>
        <w:t xml:space="preserve"> </w:t>
      </w:r>
      <w:r>
        <w:t>inter-relationships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ind w:right="122"/>
        <w:rPr>
          <w:sz w:val="24"/>
        </w:rPr>
      </w:pPr>
      <w:r>
        <w:rPr>
          <w:sz w:val="24"/>
        </w:rPr>
        <w:t>Sets objectives in consonance with the vision and mission if the Institute and shares its</w:t>
      </w:r>
      <w:r>
        <w:rPr>
          <w:spacing w:val="1"/>
          <w:sz w:val="24"/>
        </w:rPr>
        <w:t xml:space="preserve"> </w:t>
      </w:r>
      <w:r>
        <w:rPr>
          <w:sz w:val="24"/>
        </w:rPr>
        <w:t>inputs through periodic Governing Body (GB), Management Review Committee (MRC),</w:t>
      </w:r>
      <w:r>
        <w:rPr>
          <w:spacing w:val="1"/>
          <w:sz w:val="24"/>
        </w:rPr>
        <w:t xml:space="preserve"> </w:t>
      </w:r>
      <w:r>
        <w:rPr>
          <w:sz w:val="24"/>
        </w:rPr>
        <w:t>Internal Quality Assurance Committee (IQAC) and Local Management Committee (LMC)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z w:val="24"/>
        </w:rPr>
        <w:t>ings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spacing w:line="242" w:lineRule="auto"/>
        <w:ind w:right="113"/>
        <w:rPr>
          <w:sz w:val="24"/>
        </w:rPr>
      </w:pPr>
      <w:r>
        <w:rPr>
          <w:sz w:val="24"/>
        </w:rPr>
        <w:t>Approves hiring competent, dedicated individuals to implement teaching-learning process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realize</w:t>
      </w:r>
      <w:r>
        <w:rPr>
          <w:spacing w:val="1"/>
          <w:sz w:val="24"/>
        </w:rPr>
        <w:t xml:space="preserve"> </w:t>
      </w:r>
      <w:r>
        <w:rPr>
          <w:sz w:val="24"/>
        </w:rPr>
        <w:t>the vision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ind w:right="121"/>
        <w:rPr>
          <w:sz w:val="24"/>
        </w:rPr>
      </w:pP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financial provision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and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for effective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to cater to further requirements as per growing needs of decentralization in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with various heads for academic monitoring, promotional activities, student</w:t>
      </w:r>
      <w:r>
        <w:rPr>
          <w:spacing w:val="1"/>
          <w:sz w:val="24"/>
        </w:rPr>
        <w:t xml:space="preserve"> </w:t>
      </w:r>
      <w:r>
        <w:rPr>
          <w:sz w:val="24"/>
        </w:rPr>
        <w:t>co-curricular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extra-curricular</w:t>
      </w:r>
      <w:r>
        <w:rPr>
          <w:spacing w:val="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3"/>
          <w:sz w:val="24"/>
        </w:rPr>
        <w:t xml:space="preserve"> </w:t>
      </w:r>
      <w:r>
        <w:rPr>
          <w:sz w:val="24"/>
        </w:rPr>
        <w:t>consultancy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603067" w:rsidRDefault="00B450E8">
      <w:pPr>
        <w:pStyle w:val="ListParagraph"/>
        <w:numPr>
          <w:ilvl w:val="3"/>
          <w:numId w:val="1"/>
        </w:numPr>
        <w:tabs>
          <w:tab w:val="left" w:pos="644"/>
        </w:tabs>
        <w:ind w:hanging="362"/>
        <w:rPr>
          <w:sz w:val="24"/>
        </w:rPr>
      </w:pPr>
      <w:r>
        <w:rPr>
          <w:sz w:val="24"/>
        </w:rPr>
        <w:t>E</w:t>
      </w:r>
      <w:r w:rsidR="004F1C51">
        <w:rPr>
          <w:sz w:val="24"/>
        </w:rPr>
        <w:t>ncourages</w:t>
      </w:r>
      <w:r w:rsidR="004F1C51">
        <w:rPr>
          <w:spacing w:val="2"/>
          <w:sz w:val="24"/>
        </w:rPr>
        <w:t xml:space="preserve"> </w:t>
      </w:r>
      <w:r w:rsidR="004F1C51">
        <w:rPr>
          <w:sz w:val="24"/>
        </w:rPr>
        <w:t>in</w:t>
      </w:r>
      <w:r w:rsidR="004F1C51">
        <w:rPr>
          <w:sz w:val="24"/>
        </w:rPr>
        <w:t>novation</w:t>
      </w:r>
      <w:r w:rsidR="004F1C51">
        <w:rPr>
          <w:spacing w:val="-4"/>
          <w:sz w:val="24"/>
        </w:rPr>
        <w:t xml:space="preserve"> </w:t>
      </w:r>
      <w:r w:rsidR="004F1C51">
        <w:rPr>
          <w:sz w:val="24"/>
        </w:rPr>
        <w:t>and excellence</w:t>
      </w:r>
      <w:r w:rsidR="004F1C51">
        <w:rPr>
          <w:spacing w:val="4"/>
          <w:sz w:val="24"/>
        </w:rPr>
        <w:t xml:space="preserve"> </w:t>
      </w:r>
      <w:r w:rsidR="004F1C51">
        <w:rPr>
          <w:sz w:val="24"/>
        </w:rPr>
        <w:t>in</w:t>
      </w:r>
      <w:r w:rsidR="004F1C51">
        <w:rPr>
          <w:spacing w:val="-4"/>
          <w:sz w:val="24"/>
        </w:rPr>
        <w:t xml:space="preserve"> </w:t>
      </w:r>
      <w:r w:rsidR="004F1C51">
        <w:rPr>
          <w:sz w:val="24"/>
        </w:rPr>
        <w:t>all</w:t>
      </w:r>
      <w:r w:rsidR="004F1C51">
        <w:rPr>
          <w:spacing w:val="-3"/>
          <w:sz w:val="24"/>
        </w:rPr>
        <w:t xml:space="preserve"> </w:t>
      </w:r>
      <w:r w:rsidR="004F1C51">
        <w:rPr>
          <w:sz w:val="24"/>
        </w:rPr>
        <w:t>departments</w:t>
      </w:r>
      <w:r w:rsidR="004F1C51">
        <w:rPr>
          <w:spacing w:val="-2"/>
          <w:sz w:val="24"/>
        </w:rPr>
        <w:t xml:space="preserve"> </w:t>
      </w:r>
      <w:r w:rsidR="004F1C51">
        <w:rPr>
          <w:sz w:val="24"/>
        </w:rPr>
        <w:t>of</w:t>
      </w:r>
      <w:r w:rsidR="004F1C51">
        <w:rPr>
          <w:spacing w:val="-7"/>
          <w:sz w:val="24"/>
        </w:rPr>
        <w:t xml:space="preserve"> </w:t>
      </w:r>
      <w:r w:rsidR="004F1C51">
        <w:rPr>
          <w:sz w:val="24"/>
        </w:rPr>
        <w:t>the</w:t>
      </w:r>
      <w:r w:rsidR="004F1C51">
        <w:rPr>
          <w:spacing w:val="-1"/>
          <w:sz w:val="24"/>
        </w:rPr>
        <w:t xml:space="preserve"> </w:t>
      </w:r>
      <w:r w:rsidR="004F1C51">
        <w:rPr>
          <w:sz w:val="24"/>
        </w:rPr>
        <w:t>Institute.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spacing w:line="237" w:lineRule="auto"/>
        <w:ind w:right="131"/>
        <w:rPr>
          <w:sz w:val="24"/>
        </w:rPr>
      </w:pP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OBE</w:t>
      </w:r>
      <w:r>
        <w:rPr>
          <w:spacing w:val="4"/>
          <w:sz w:val="24"/>
        </w:rPr>
        <w:t xml:space="preserve"> </w:t>
      </w:r>
      <w:r>
        <w:rPr>
          <w:sz w:val="24"/>
        </w:rPr>
        <w:t>schemes.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spacing w:line="275" w:lineRule="exact"/>
        <w:ind w:hanging="362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 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spacing w:line="242" w:lineRule="auto"/>
        <w:ind w:right="115"/>
        <w:rPr>
          <w:sz w:val="24"/>
        </w:rPr>
      </w:pP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manpower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for</w:t>
      </w:r>
      <w:r>
        <w:rPr>
          <w:spacing w:val="1"/>
          <w:sz w:val="24"/>
        </w:rPr>
        <w:t xml:space="preserve"> </w:t>
      </w:r>
      <w:r>
        <w:rPr>
          <w:sz w:val="24"/>
        </w:rPr>
        <w:t>the scrupulous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plans.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spacing w:line="242" w:lineRule="auto"/>
        <w:ind w:right="122"/>
        <w:rPr>
          <w:sz w:val="24"/>
        </w:rPr>
      </w:pPr>
      <w:r>
        <w:rPr>
          <w:sz w:val="24"/>
        </w:rPr>
        <w:t>Extends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freedom to</w:t>
      </w:r>
      <w:r>
        <w:rPr>
          <w:spacing w:val="1"/>
          <w:sz w:val="24"/>
        </w:rPr>
        <w:t xml:space="preserve"> </w:t>
      </w:r>
      <w:r>
        <w:rPr>
          <w:sz w:val="24"/>
        </w:rPr>
        <w:t>all the staff engaged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Plans.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spacing w:line="242" w:lineRule="auto"/>
        <w:ind w:right="128"/>
        <w:rPr>
          <w:sz w:val="24"/>
        </w:rPr>
      </w:pPr>
      <w:r>
        <w:rPr>
          <w:sz w:val="24"/>
        </w:rPr>
        <w:t>The management of the institute has main two basic comm</w:t>
      </w:r>
      <w:r>
        <w:rPr>
          <w:sz w:val="24"/>
        </w:rPr>
        <w:t>ittees, governing body (GB),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Committee (LMC)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chairman,</w:t>
      </w:r>
      <w:r>
        <w:rPr>
          <w:spacing w:val="3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HOD.</w:t>
      </w: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ind w:right="118"/>
        <w:rPr>
          <w:sz w:val="24"/>
        </w:rPr>
      </w:pPr>
      <w:r>
        <w:rPr>
          <w:sz w:val="24"/>
        </w:rPr>
        <w:t>Regular meetings of these committees are held for the effective and smooth functioning of</w:t>
      </w:r>
      <w:r>
        <w:rPr>
          <w:spacing w:val="1"/>
          <w:sz w:val="24"/>
        </w:rPr>
        <w:t xml:space="preserve"> </w:t>
      </w:r>
      <w:r>
        <w:rPr>
          <w:sz w:val="24"/>
        </w:rPr>
        <w:t>the institute. There are three levels of administrative structure under which all the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2"/>
          <w:sz w:val="24"/>
        </w:rPr>
        <w:t xml:space="preserve"> </w:t>
      </w:r>
      <w:r>
        <w:rPr>
          <w:sz w:val="24"/>
        </w:rPr>
        <w:t>out.</w:t>
      </w:r>
    </w:p>
    <w:p w:rsidR="00603067" w:rsidRDefault="00603067">
      <w:pPr>
        <w:jc w:val="both"/>
        <w:rPr>
          <w:sz w:val="24"/>
        </w:rPr>
        <w:sectPr w:rsidR="00603067">
          <w:headerReference w:type="default" r:id="rId7"/>
          <w:type w:val="continuous"/>
          <w:pgSz w:w="12240" w:h="15840"/>
          <w:pgMar w:top="3240" w:right="1320" w:bottom="280" w:left="1340" w:header="880" w:footer="720" w:gutter="0"/>
          <w:pgNumType w:start="1"/>
          <w:cols w:space="720"/>
        </w:sectPr>
      </w:pPr>
    </w:p>
    <w:p w:rsidR="00603067" w:rsidRDefault="00603067">
      <w:pPr>
        <w:pStyle w:val="BodyText"/>
        <w:ind w:left="0" w:firstLine="0"/>
        <w:rPr>
          <w:sz w:val="20"/>
        </w:rPr>
      </w:pPr>
    </w:p>
    <w:p w:rsidR="00603067" w:rsidRDefault="00603067">
      <w:pPr>
        <w:pStyle w:val="BodyText"/>
        <w:spacing w:before="7"/>
        <w:ind w:left="0" w:firstLine="0"/>
        <w:rPr>
          <w:sz w:val="22"/>
        </w:rPr>
      </w:pPr>
    </w:p>
    <w:p w:rsidR="00603067" w:rsidRDefault="004F1C51">
      <w:pPr>
        <w:pStyle w:val="ListParagraph"/>
        <w:numPr>
          <w:ilvl w:val="3"/>
          <w:numId w:val="1"/>
        </w:numPr>
        <w:tabs>
          <w:tab w:val="left" w:pos="644"/>
        </w:tabs>
        <w:ind w:right="121"/>
        <w:rPr>
          <w:sz w:val="24"/>
        </w:rPr>
      </w:pPr>
      <w:r>
        <w:rPr>
          <w:b/>
          <w:sz w:val="24"/>
        </w:rPr>
        <w:t xml:space="preserve">Institute level </w:t>
      </w:r>
      <w:r>
        <w:rPr>
          <w:sz w:val="24"/>
        </w:rPr>
        <w:t>- All the main decisions related to the institute are taken by the Principal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consultations with the Head of departments. Principal is the academic and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Head of the Institute and the Member of the Governing Body. Some financial power is</w:t>
      </w:r>
      <w:r>
        <w:rPr>
          <w:spacing w:val="1"/>
          <w:sz w:val="24"/>
        </w:rPr>
        <w:t xml:space="preserve"> </w:t>
      </w:r>
      <w:r>
        <w:rPr>
          <w:sz w:val="24"/>
        </w:rPr>
        <w:t>giv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institution.</w:t>
      </w:r>
    </w:p>
    <w:p w:rsidR="00603067" w:rsidRDefault="004F1C51">
      <w:pPr>
        <w:pStyle w:val="Heading1"/>
        <w:spacing w:before="6"/>
        <w:jc w:val="both"/>
        <w:rPr>
          <w:u w:val="none"/>
        </w:rPr>
      </w:pPr>
      <w:r>
        <w:rPr>
          <w:u w:val="thick"/>
        </w:rPr>
        <w:t>Role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Principal</w:t>
      </w:r>
      <w:r>
        <w:rPr>
          <w:u w:val="none"/>
        </w:rPr>
        <w:t>: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1" w:line="237" w:lineRule="auto"/>
        <w:ind w:right="128"/>
        <w:jc w:val="left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determine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policy,</w:t>
      </w:r>
      <w:r>
        <w:rPr>
          <w:spacing w:val="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character and</w:t>
      </w:r>
      <w:r>
        <w:rPr>
          <w:spacing w:val="3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institute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oversight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activities.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6" w:line="237" w:lineRule="auto"/>
        <w:ind w:right="117"/>
        <w:jc w:val="left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ensure</w:t>
      </w:r>
      <w:r>
        <w:rPr>
          <w:spacing w:val="18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quality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areas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institute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Institute’s</w:t>
      </w:r>
      <w:r>
        <w:rPr>
          <w:spacing w:val="11"/>
          <w:sz w:val="24"/>
        </w:rPr>
        <w:t xml:space="preserve"> </w:t>
      </w:r>
      <w:r>
        <w:rPr>
          <w:sz w:val="24"/>
        </w:rPr>
        <w:t>Policy</w:t>
      </w:r>
      <w:r>
        <w:rPr>
          <w:spacing w:val="-57"/>
          <w:sz w:val="24"/>
        </w:rPr>
        <w:t xml:space="preserve"> </w:t>
      </w:r>
      <w:r>
        <w:rPr>
          <w:sz w:val="24"/>
        </w:rPr>
        <w:t>and guidelines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NBA,</w:t>
      </w:r>
      <w:r>
        <w:rPr>
          <w:spacing w:val="3"/>
          <w:sz w:val="24"/>
        </w:rPr>
        <w:t xml:space="preserve"> </w:t>
      </w:r>
      <w:r>
        <w:rPr>
          <w:sz w:val="24"/>
        </w:rPr>
        <w:t>NAAC,</w:t>
      </w:r>
      <w:r>
        <w:rPr>
          <w:spacing w:val="3"/>
          <w:sz w:val="24"/>
        </w:rPr>
        <w:t xml:space="preserve"> </w:t>
      </w:r>
      <w:r>
        <w:rPr>
          <w:sz w:val="24"/>
        </w:rPr>
        <w:t>AICTE,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affiliating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6" w:line="237" w:lineRule="auto"/>
        <w:ind w:right="133"/>
        <w:jc w:val="left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prepare</w:t>
      </w:r>
      <w:r>
        <w:rPr>
          <w:spacing w:val="25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2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0"/>
          <w:sz w:val="24"/>
        </w:rPr>
        <w:t xml:space="preserve"> </w:t>
      </w:r>
      <w:r>
        <w:rPr>
          <w:sz w:val="24"/>
        </w:rPr>
        <w:t>plans,</w:t>
      </w:r>
      <w:r>
        <w:rPr>
          <w:spacing w:val="28"/>
          <w:sz w:val="24"/>
        </w:rPr>
        <w:t xml:space="preserve"> </w:t>
      </w:r>
      <w:r>
        <w:rPr>
          <w:sz w:val="24"/>
        </w:rPr>
        <w:t>budget</w:t>
      </w:r>
      <w:r>
        <w:rPr>
          <w:spacing w:val="2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obtain</w:t>
      </w:r>
      <w:r>
        <w:rPr>
          <w:spacing w:val="21"/>
          <w:sz w:val="24"/>
        </w:rPr>
        <w:t xml:space="preserve"> </w:t>
      </w:r>
      <w:r>
        <w:rPr>
          <w:sz w:val="24"/>
        </w:rPr>
        <w:t>approval,</w:t>
      </w:r>
      <w:r>
        <w:rPr>
          <w:spacing w:val="-57"/>
          <w:sz w:val="24"/>
        </w:rPr>
        <w:t xml:space="preserve"> </w:t>
      </w:r>
      <w:r>
        <w:rPr>
          <w:sz w:val="24"/>
        </w:rPr>
        <w:t>keeping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 aspects.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enforce</w:t>
      </w:r>
      <w:r>
        <w:rPr>
          <w:spacing w:val="-4"/>
          <w:sz w:val="24"/>
        </w:rPr>
        <w:t xml:space="preserve"> </w:t>
      </w:r>
      <w:r>
        <w:rPr>
          <w:sz w:val="24"/>
        </w:rPr>
        <w:t>strict</w:t>
      </w:r>
      <w:r>
        <w:rPr>
          <w:spacing w:val="1"/>
          <w:sz w:val="24"/>
        </w:rPr>
        <w:t xml:space="preserve"> </w:t>
      </w:r>
      <w:r>
        <w:rPr>
          <w:sz w:val="24"/>
        </w:rPr>
        <w:t>discipline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campus.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42" w:lineRule="auto"/>
        <w:ind w:right="121"/>
        <w:rPr>
          <w:sz w:val="24"/>
        </w:rPr>
      </w:pPr>
      <w:r>
        <w:rPr>
          <w:sz w:val="24"/>
        </w:rPr>
        <w:t xml:space="preserve">To collaborate with industry and undertake developmental activities </w:t>
      </w:r>
      <w:proofErr w:type="gramStart"/>
      <w:r>
        <w:rPr>
          <w:sz w:val="24"/>
        </w:rPr>
        <w:t>that are</w:t>
      </w:r>
      <w:proofErr w:type="gramEnd"/>
      <w:r>
        <w:rPr>
          <w:sz w:val="24"/>
        </w:rPr>
        <w:t xml:space="preserve"> mutually</w:t>
      </w:r>
      <w:r>
        <w:rPr>
          <w:spacing w:val="1"/>
          <w:sz w:val="24"/>
        </w:rPr>
        <w:t xml:space="preserve"> </w:t>
      </w:r>
      <w:r>
        <w:rPr>
          <w:sz w:val="24"/>
        </w:rPr>
        <w:t>beneficial.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guide</w:t>
      </w:r>
      <w:r>
        <w:rPr>
          <w:spacing w:val="1"/>
          <w:sz w:val="24"/>
        </w:rPr>
        <w:t xml:space="preserve"> </w:t>
      </w:r>
      <w:r>
        <w:rPr>
          <w:sz w:val="24"/>
        </w:rPr>
        <w:t>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academic calendar of the affiliatin</w:t>
      </w:r>
      <w:r>
        <w:rPr>
          <w:sz w:val="24"/>
        </w:rPr>
        <w:t>g university. Create a climate conducive for faculty to</w:t>
      </w:r>
      <w:r>
        <w:rPr>
          <w:spacing w:val="1"/>
          <w:sz w:val="24"/>
        </w:rPr>
        <w:t xml:space="preserve"> </w:t>
      </w:r>
      <w:r>
        <w:rPr>
          <w:sz w:val="24"/>
        </w:rPr>
        <w:t>absorb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spirit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institute’s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sustain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37" w:lineRule="auto"/>
        <w:ind w:right="122"/>
        <w:rPr>
          <w:sz w:val="24"/>
        </w:rPr>
      </w:pPr>
      <w:r>
        <w:rPr>
          <w:b/>
          <w:sz w:val="24"/>
        </w:rPr>
        <w:t>Department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Heads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look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2" w:line="275" w:lineRule="exact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addition, any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idea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42" w:lineRule="auto"/>
        <w:ind w:right="133"/>
        <w:rPr>
          <w:sz w:val="24"/>
        </w:rPr>
      </w:pPr>
      <w:r>
        <w:rPr>
          <w:sz w:val="24"/>
        </w:rPr>
        <w:t>Students also participate through different formal and informal feedback mechanisms.</w:t>
      </w:r>
      <w:r>
        <w:rPr>
          <w:spacing w:val="1"/>
          <w:sz w:val="24"/>
        </w:rPr>
        <w:t xml:space="preserve"> </w:t>
      </w:r>
      <w:r>
        <w:rPr>
          <w:sz w:val="24"/>
        </w:rPr>
        <w:t>Suggestion box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suggestions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students.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Trustees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approachable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suggestions.</w:t>
      </w:r>
    </w:p>
    <w:p w:rsidR="00603067" w:rsidRDefault="00603067">
      <w:pPr>
        <w:pStyle w:val="BodyText"/>
        <w:spacing w:before="4"/>
        <w:ind w:left="0" w:firstLine="0"/>
      </w:pPr>
    </w:p>
    <w:p w:rsidR="00603067" w:rsidRDefault="004F1C51">
      <w:pPr>
        <w:pStyle w:val="Heading1"/>
        <w:rPr>
          <w:u w:val="none"/>
        </w:rPr>
      </w:pPr>
      <w:r>
        <w:rPr>
          <w:u w:val="none"/>
        </w:rPr>
        <w:t>Role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Faculty: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74" w:lineRule="exact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educate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using latest</w:t>
      </w:r>
      <w:r>
        <w:rPr>
          <w:spacing w:val="2"/>
          <w:sz w:val="24"/>
        </w:rPr>
        <w:t xml:space="preserve"> </w:t>
      </w:r>
      <w:r>
        <w:rPr>
          <w:sz w:val="24"/>
        </w:rPr>
        <w:t>and 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teaching methodologies.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75" w:lineRule="exact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files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build FCAR</w:t>
      </w:r>
      <w:r>
        <w:rPr>
          <w:spacing w:val="-5"/>
          <w:sz w:val="24"/>
        </w:rPr>
        <w:t xml:space="preserve"> </w:t>
      </w:r>
      <w:r>
        <w:rPr>
          <w:sz w:val="24"/>
        </w:rPr>
        <w:t>systematically.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4" w:line="237" w:lineRule="auto"/>
        <w:ind w:right="127"/>
        <w:jc w:val="left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generate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ensure</w:t>
      </w:r>
      <w:r>
        <w:rPr>
          <w:spacing w:val="2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quality</w:t>
      </w:r>
      <w:r>
        <w:rPr>
          <w:spacing w:val="10"/>
          <w:sz w:val="24"/>
        </w:rPr>
        <w:t xml:space="preserve"> </w:t>
      </w:r>
      <w:r>
        <w:rPr>
          <w:sz w:val="24"/>
        </w:rPr>
        <w:t>plan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standard</w:t>
      </w:r>
      <w:r>
        <w:rPr>
          <w:spacing w:val="20"/>
          <w:sz w:val="24"/>
        </w:rPr>
        <w:t xml:space="preserve"> </w:t>
      </w:r>
      <w:r>
        <w:rPr>
          <w:sz w:val="24"/>
        </w:rPr>
        <w:t>enforced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8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NAAC,</w:t>
      </w:r>
      <w:r>
        <w:rPr>
          <w:spacing w:val="-2"/>
          <w:sz w:val="24"/>
        </w:rPr>
        <w:t xml:space="preserve"> </w:t>
      </w:r>
      <w:r>
        <w:rPr>
          <w:sz w:val="24"/>
        </w:rPr>
        <w:t>NBA,</w:t>
      </w:r>
      <w:r>
        <w:rPr>
          <w:spacing w:val="-2"/>
          <w:sz w:val="24"/>
        </w:rPr>
        <w:t xml:space="preserve"> </w:t>
      </w:r>
      <w:r>
        <w:rPr>
          <w:sz w:val="24"/>
        </w:rPr>
        <w:t>affiliating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8"/>
          <w:sz w:val="24"/>
        </w:rPr>
        <w:t xml:space="preserve"> </w:t>
      </w:r>
      <w:r>
        <w:rPr>
          <w:sz w:val="24"/>
        </w:rPr>
        <w:t>societies.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relevant workshops/seminars/symposia/FDPs.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42" w:lineRule="auto"/>
        <w:ind w:right="117"/>
        <w:jc w:val="left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collaborate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campus</w:t>
      </w:r>
      <w:r>
        <w:rPr>
          <w:spacing w:val="7"/>
          <w:sz w:val="24"/>
        </w:rPr>
        <w:t xml:space="preserve"> </w:t>
      </w:r>
      <w:r>
        <w:rPr>
          <w:sz w:val="24"/>
        </w:rPr>
        <w:t>web</w:t>
      </w:r>
      <w:r>
        <w:rPr>
          <w:spacing w:val="10"/>
          <w:sz w:val="24"/>
        </w:rPr>
        <w:t xml:space="preserve"> </w:t>
      </w:r>
      <w:r>
        <w:rPr>
          <w:sz w:val="24"/>
        </w:rPr>
        <w:t>team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ensure</w:t>
      </w:r>
      <w:r>
        <w:rPr>
          <w:spacing w:val="8"/>
          <w:sz w:val="24"/>
        </w:rPr>
        <w:t xml:space="preserve"> </w:t>
      </w:r>
      <w:r>
        <w:rPr>
          <w:sz w:val="24"/>
        </w:rPr>
        <w:t>updating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correctness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 website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E-learning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line="237" w:lineRule="auto"/>
        <w:ind w:right="129"/>
        <w:jc w:val="left"/>
        <w:rPr>
          <w:sz w:val="24"/>
        </w:rPr>
      </w:pP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counsel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slow</w:t>
      </w:r>
      <w:r>
        <w:rPr>
          <w:spacing w:val="35"/>
          <w:sz w:val="24"/>
        </w:rPr>
        <w:t xml:space="preserve"> </w:t>
      </w:r>
      <w:r>
        <w:rPr>
          <w:sz w:val="24"/>
        </w:rPr>
        <w:t>learning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differently</w:t>
      </w:r>
      <w:r>
        <w:rPr>
          <w:spacing w:val="26"/>
          <w:sz w:val="24"/>
        </w:rPr>
        <w:t xml:space="preserve"> </w:t>
      </w:r>
      <w:r>
        <w:rPr>
          <w:sz w:val="24"/>
        </w:rPr>
        <w:t>abled</w:t>
      </w:r>
      <w:r>
        <w:rPr>
          <w:spacing w:val="30"/>
          <w:sz w:val="24"/>
        </w:rPr>
        <w:t xml:space="preserve"> </w:t>
      </w:r>
      <w:r>
        <w:rPr>
          <w:sz w:val="24"/>
        </w:rPr>
        <w:t>students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improve</w:t>
      </w:r>
      <w:r>
        <w:rPr>
          <w:spacing w:val="30"/>
          <w:sz w:val="24"/>
        </w:rPr>
        <w:t xml:space="preserve"> </w:t>
      </w:r>
      <w:r>
        <w:rPr>
          <w:sz w:val="24"/>
        </w:rPr>
        <w:t>their</w:t>
      </w:r>
      <w:r>
        <w:rPr>
          <w:spacing w:val="32"/>
          <w:sz w:val="24"/>
        </w:rPr>
        <w:t xml:space="preserve"> </w:t>
      </w:r>
      <w:r>
        <w:rPr>
          <w:sz w:val="24"/>
        </w:rPr>
        <w:t>academic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1" w:line="237" w:lineRule="auto"/>
        <w:ind w:right="246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bodies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abreast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latest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interests/research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z w:val="24"/>
        </w:rPr>
        <w:t>aspects.</w:t>
      </w:r>
    </w:p>
    <w:p w:rsidR="00603067" w:rsidRDefault="004F1C51">
      <w:pPr>
        <w:pStyle w:val="ListParagraph"/>
        <w:numPr>
          <w:ilvl w:val="4"/>
          <w:numId w:val="1"/>
        </w:numPr>
        <w:tabs>
          <w:tab w:val="left" w:pos="821"/>
        </w:tabs>
        <w:spacing w:before="4"/>
        <w:jc w:val="left"/>
        <w:rPr>
          <w:sz w:val="24"/>
        </w:rPr>
      </w:pP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set</w:t>
      </w:r>
      <w:r>
        <w:rPr>
          <w:spacing w:val="13"/>
          <w:sz w:val="24"/>
        </w:rPr>
        <w:t xml:space="preserve"> </w:t>
      </w:r>
      <w:r>
        <w:rPr>
          <w:sz w:val="24"/>
        </w:rPr>
        <w:t>up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take</w:t>
      </w:r>
      <w:r>
        <w:rPr>
          <w:spacing w:val="6"/>
          <w:sz w:val="24"/>
        </w:rPr>
        <w:t xml:space="preserve"> </w:t>
      </w:r>
      <w:r>
        <w:rPr>
          <w:sz w:val="24"/>
        </w:rPr>
        <w:t>care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specific</w:t>
      </w:r>
      <w:r>
        <w:rPr>
          <w:spacing w:val="16"/>
          <w:sz w:val="24"/>
        </w:rPr>
        <w:t xml:space="preserve"> </w:t>
      </w:r>
      <w:r>
        <w:rPr>
          <w:sz w:val="24"/>
        </w:rPr>
        <w:t>duties.</w:t>
      </w:r>
    </w:p>
    <w:sectPr w:rsidR="00603067" w:rsidSect="00603067">
      <w:pgSz w:w="12240" w:h="15840"/>
      <w:pgMar w:top="3240" w:right="1320" w:bottom="280" w:left="1340" w:header="8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51" w:rsidRDefault="004F1C51" w:rsidP="00603067">
      <w:r>
        <w:separator/>
      </w:r>
    </w:p>
  </w:endnote>
  <w:endnote w:type="continuationSeparator" w:id="0">
    <w:p w:rsidR="004F1C51" w:rsidRDefault="004F1C51" w:rsidP="0060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51" w:rsidRDefault="004F1C51" w:rsidP="00603067">
      <w:r>
        <w:separator/>
      </w:r>
    </w:p>
  </w:footnote>
  <w:footnote w:type="continuationSeparator" w:id="0">
    <w:p w:rsidR="004F1C51" w:rsidRDefault="004F1C51" w:rsidP="0060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7" w:rsidRDefault="004F1C51">
    <w:pPr>
      <w:pStyle w:val="BodyText"/>
      <w:spacing w:line="14" w:lineRule="auto"/>
      <w:ind w:left="0" w:firstLine="0"/>
      <w:rPr>
        <w:sz w:val="20"/>
      </w:rPr>
    </w:pPr>
    <w:r>
      <w:rPr>
        <w:noProof/>
        <w:lang w:bidi="te-IN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1111661</wp:posOffset>
          </wp:positionH>
          <wp:positionV relativeFrom="page">
            <wp:posOffset>905663</wp:posOffset>
          </wp:positionV>
          <wp:extent cx="642272" cy="662151"/>
          <wp:effectExtent l="0" t="0" r="0" b="0"/>
          <wp:wrapNone/>
          <wp:docPr id="1" name="image1.png" descr="LATEST SITA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272" cy="662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e-IN"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5924550</wp:posOffset>
          </wp:positionH>
          <wp:positionV relativeFrom="page">
            <wp:posOffset>1005839</wp:posOffset>
          </wp:positionV>
          <wp:extent cx="609600" cy="628650"/>
          <wp:effectExtent l="0" t="0" r="0" b="0"/>
          <wp:wrapNone/>
          <wp:docPr id="3" name="image2.jpeg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067" w:rsidRPr="006030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3.35pt;margin-top:43pt;width:425.3pt;height:109.3pt;z-index:-15779840;mso-position-horizontal-relative:page;mso-position-vertical-relative:page" filled="f" stroked="f">
          <v:textbox inset="0,0,0,0">
            <w:txbxContent>
              <w:p w:rsidR="00603067" w:rsidRDefault="004F1C51">
                <w:pPr>
                  <w:spacing w:before="4"/>
                  <w:ind w:left="11" w:right="9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color w:val="FF0000"/>
                    <w:sz w:val="36"/>
                  </w:rPr>
                  <w:t>SITAM</w:t>
                </w:r>
              </w:p>
              <w:p w:rsidR="00603067" w:rsidRDefault="004F1C51">
                <w:pPr>
                  <w:spacing w:before="3" w:line="367" w:lineRule="exact"/>
                  <w:ind w:left="10" w:right="11"/>
                  <w:jc w:val="center"/>
                  <w:rPr>
                    <w:b/>
                    <w:i/>
                    <w:sz w:val="32"/>
                  </w:rPr>
                </w:pPr>
                <w:proofErr w:type="spellStart"/>
                <w:r>
                  <w:rPr>
                    <w:b/>
                    <w:i/>
                    <w:color w:val="FF0000"/>
                    <w:sz w:val="32"/>
                  </w:rPr>
                  <w:t>Satya</w:t>
                </w:r>
                <w:proofErr w:type="spellEnd"/>
                <w:r>
                  <w:rPr>
                    <w:b/>
                    <w:i/>
                    <w:color w:val="FF0000"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32"/>
                  </w:rPr>
                  <w:t>Institute</w:t>
                </w:r>
                <w:r>
                  <w:rPr>
                    <w:b/>
                    <w:i/>
                    <w:color w:val="FF0000"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32"/>
                  </w:rPr>
                  <w:t>of</w:t>
                </w:r>
                <w:r>
                  <w:rPr>
                    <w:b/>
                    <w:i/>
                    <w:color w:val="FF0000"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32"/>
                  </w:rPr>
                  <w:t>Technology</w:t>
                </w:r>
                <w:r>
                  <w:rPr>
                    <w:b/>
                    <w:i/>
                    <w:color w:val="FF0000"/>
                    <w:spacing w:val="-5"/>
                    <w:sz w:val="32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color w:val="FF0000"/>
                    <w:sz w:val="32"/>
                  </w:rPr>
                  <w:t>And</w:t>
                </w:r>
                <w:proofErr w:type="gramEnd"/>
                <w:r>
                  <w:rPr>
                    <w:b/>
                    <w:i/>
                    <w:color w:val="FF0000"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i/>
                    <w:color w:val="FF0000"/>
                    <w:sz w:val="32"/>
                  </w:rPr>
                  <w:t>Management</w:t>
                </w:r>
              </w:p>
              <w:p w:rsidR="00603067" w:rsidRDefault="004F1C51">
                <w:pPr>
                  <w:spacing w:line="229" w:lineRule="exact"/>
                  <w:ind w:left="11" w:right="1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NAAC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ACCREDITED</w:t>
                </w:r>
              </w:p>
              <w:p w:rsidR="00603067" w:rsidRDefault="004F1C51">
                <w:pPr>
                  <w:ind w:left="1729" w:right="172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Approved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by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AICTE,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New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Delhi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Govt.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A.P.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Affiliated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JNTUK, KAKINADA</w:t>
                </w:r>
              </w:p>
              <w:p w:rsidR="00603067" w:rsidRDefault="004F1C51">
                <w:pPr>
                  <w:spacing w:before="6" w:line="235" w:lineRule="auto"/>
                  <w:ind w:left="1729" w:right="1727"/>
                  <w:jc w:val="center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Gajularega</w:t>
                </w:r>
                <w:proofErr w:type="spellEnd"/>
                <w:r>
                  <w:rPr>
                    <w:b/>
                    <w:sz w:val="20"/>
                  </w:rPr>
                  <w:t xml:space="preserve">, </w:t>
                </w:r>
                <w:proofErr w:type="spellStart"/>
                <w:r>
                  <w:rPr>
                    <w:b/>
                    <w:sz w:val="20"/>
                  </w:rPr>
                  <w:t>Kondakarakam</w:t>
                </w:r>
                <w:proofErr w:type="spellEnd"/>
                <w:r>
                  <w:rPr>
                    <w:b/>
                    <w:sz w:val="20"/>
                  </w:rPr>
                  <w:t xml:space="preserve"> (P.O), </w:t>
                </w:r>
                <w:proofErr w:type="spellStart"/>
                <w:r>
                  <w:rPr>
                    <w:b/>
                    <w:sz w:val="20"/>
                  </w:rPr>
                  <w:t>Vizianagaram</w:t>
                </w:r>
                <w:proofErr w:type="spellEnd"/>
                <w:r>
                  <w:rPr>
                    <w:b/>
                    <w:sz w:val="20"/>
                  </w:rPr>
                  <w:t xml:space="preserve"> – 535003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Contact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proofErr w:type="gramEnd"/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9676788811/9885758562,</w:t>
                </w:r>
                <w:r>
                  <w:rPr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08922-234775/9</w:t>
                </w:r>
              </w:p>
              <w:p w:rsidR="00603067" w:rsidRDefault="004F1C51">
                <w:pPr>
                  <w:spacing w:before="1"/>
                  <w:ind w:left="11" w:right="11"/>
                  <w:jc w:val="center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e-mail</w:t>
                </w:r>
                <w:proofErr w:type="gramEnd"/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hyperlink r:id="rId3">
                  <w:r>
                    <w:rPr>
                      <w:b/>
                      <w:color w:val="0000FF"/>
                      <w:sz w:val="20"/>
                      <w:u w:val="single" w:color="0000FF"/>
                    </w:rPr>
                    <w:t>sitam@sitam.co.in</w:t>
                  </w:r>
                </w:hyperlink>
                <w:hyperlink r:id="rId4">
                  <w:r>
                    <w:rPr>
                      <w:b/>
                      <w:sz w:val="20"/>
                      <w:u w:val="single" w:color="0000FF"/>
                    </w:rPr>
                    <w:t>,</w:t>
                  </w:r>
                  <w:r>
                    <w:rPr>
                      <w:b/>
                      <w:color w:val="0000FF"/>
                      <w:sz w:val="20"/>
                      <w:u w:val="single" w:color="0000FF"/>
                    </w:rPr>
                    <w:t>principal@sitam.co.in</w:t>
                  </w:r>
                  <w:r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</w:hyperlink>
                <w:proofErr w:type="spellStart"/>
                <w:r>
                  <w:rPr>
                    <w:b/>
                    <w:sz w:val="20"/>
                  </w:rPr>
                  <w:t>Facebook</w:t>
                </w:r>
                <w:proofErr w:type="spellEnd"/>
                <w:r>
                  <w:rPr>
                    <w:b/>
                    <w:spacing w:val="4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proofErr w:type="spellStart"/>
                <w:r>
                  <w:rPr>
                    <w:b/>
                    <w:sz w:val="20"/>
                  </w:rPr>
                  <w:t>sitam.sgvp</w:t>
                </w:r>
                <w:proofErr w:type="spellEnd"/>
                <w:r>
                  <w:rPr>
                    <w:b/>
                    <w:sz w:val="20"/>
                  </w:rPr>
                  <w:t>,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website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hyperlink r:id="rId5">
                  <w:r>
                    <w:rPr>
                      <w:b/>
                      <w:color w:val="0000FF"/>
                      <w:sz w:val="20"/>
                      <w:u w:val="single" w:color="0000FF"/>
                    </w:rPr>
                    <w:t>www.sitam.co.in</w:t>
                  </w:r>
                </w:hyperlink>
              </w:p>
            </w:txbxContent>
          </v:textbox>
          <w10:wrap anchorx="page" anchory="page"/>
        </v:shape>
      </w:pict>
    </w:r>
    <w:r w:rsidR="00603067" w:rsidRPr="00603067">
      <w:pict>
        <v:shape id="_x0000_s1026" type="#_x0000_t202" style="position:absolute;margin-left:71pt;margin-top:150.65pt;width:80.95pt;height:13.2pt;z-index:-15779328;mso-position-horizontal-relative:page;mso-position-vertical-relative:page" filled="f" stroked="f">
          <v:textbox inset="0,0,0,0">
            <w:txbxContent>
              <w:p w:rsidR="00603067" w:rsidRDefault="004F1C51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JNTUK</w:t>
                </w:r>
                <w:r>
                  <w:rPr>
                    <w:b/>
                    <w:color w:val="FF0000"/>
                    <w:spacing w:val="4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color w:val="FF0000"/>
                    <w:sz w:val="20"/>
                  </w:rPr>
                  <w:t>Code :</w:t>
                </w:r>
                <w:proofErr w:type="gramEnd"/>
                <w:r>
                  <w:rPr>
                    <w:b/>
                    <w:color w:val="FF0000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B6</w:t>
                </w:r>
              </w:p>
            </w:txbxContent>
          </v:textbox>
          <w10:wrap anchorx="page" anchory="page"/>
        </v:shape>
      </w:pict>
    </w:r>
    <w:r w:rsidR="00603067" w:rsidRPr="00603067">
      <w:pict>
        <v:shape id="_x0000_s1025" type="#_x0000_t202" style="position:absolute;margin-left:392.5pt;margin-top:150.65pt;width:105.55pt;height:13.2pt;z-index:-15778816;mso-position-horizontal-relative:page;mso-position-vertical-relative:page" filled="f" stroked="f">
          <v:textbox inset="0,0,0,0">
            <w:txbxContent>
              <w:p w:rsidR="00603067" w:rsidRDefault="004F1C51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EAMCET</w:t>
                </w:r>
                <w:r>
                  <w:rPr>
                    <w:b/>
                    <w:color w:val="FF0000"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color w:val="FF0000"/>
                    <w:sz w:val="20"/>
                  </w:rPr>
                  <w:t>Code</w:t>
                </w:r>
                <w:r>
                  <w:rPr>
                    <w:b/>
                    <w:color w:val="FF0000"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:</w:t>
                </w:r>
                <w:proofErr w:type="gramEnd"/>
                <w:r>
                  <w:rPr>
                    <w:b/>
                    <w:color w:val="FF0000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SGVP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A23"/>
    <w:multiLevelType w:val="multilevel"/>
    <w:tmpl w:val="47CA9E40"/>
    <w:lvl w:ilvl="0">
      <w:start w:val="6"/>
      <w:numFmt w:val="decimal"/>
      <w:lvlText w:val="%1"/>
      <w:lvlJc w:val="left"/>
      <w:pPr>
        <w:ind w:left="100" w:hanging="5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563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00" w:hanging="5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3">
      <w:numFmt w:val="bullet"/>
      <w:lvlText w:val=""/>
      <w:lvlJc w:val="left"/>
      <w:pPr>
        <w:ind w:left="64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0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3067"/>
    <w:rsid w:val="00211131"/>
    <w:rsid w:val="00332CC2"/>
    <w:rsid w:val="004F1C51"/>
    <w:rsid w:val="00603067"/>
    <w:rsid w:val="00B450E8"/>
    <w:rsid w:val="00C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0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03067"/>
    <w:pPr>
      <w:spacing w:line="275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3067"/>
    <w:pPr>
      <w:ind w:left="821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03067"/>
    <w:pPr>
      <w:spacing w:before="4"/>
      <w:ind w:left="11" w:right="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03067"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030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tam@sitam.co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itam.co.in/" TargetMode="External"/><Relationship Id="rId4" Type="http://schemas.openxmlformats.org/officeDocument/2006/relationships/hyperlink" Target="mailto:principal@sita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40</cp:revision>
  <dcterms:created xsi:type="dcterms:W3CDTF">2021-12-14T15:27:00Z</dcterms:created>
  <dcterms:modified xsi:type="dcterms:W3CDTF">2021-12-14T15:30:00Z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</Properties>
</file>